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F4D1A" w14:textId="76989D93" w:rsidR="006F7030" w:rsidRDefault="006C394D" w:rsidP="006C394D">
      <w:pPr>
        <w:jc w:val="center"/>
        <w:rPr>
          <w:rFonts w:ascii="Verdana" w:hAnsi="Verdana" w:cs="Arial"/>
          <w:sz w:val="22"/>
          <w:szCs w:val="22"/>
        </w:rPr>
      </w:pPr>
      <w:r w:rsidRPr="006C394D">
        <w:rPr>
          <w:rFonts w:ascii="Verdana" w:hAnsi="Verdana" w:cs="Arial"/>
          <w:sz w:val="22"/>
          <w:szCs w:val="22"/>
        </w:rPr>
        <w:t>TRIBUNAL ADMINISTRATIVO TRIBUTÁRIO</w:t>
      </w:r>
    </w:p>
    <w:p w14:paraId="57E21240" w14:textId="77777777" w:rsidR="00B25666" w:rsidRPr="006C394D" w:rsidRDefault="00B25666" w:rsidP="006C394D">
      <w:pPr>
        <w:jc w:val="center"/>
        <w:rPr>
          <w:rFonts w:ascii="Verdana" w:hAnsi="Verdana" w:cs="Arial"/>
          <w:sz w:val="22"/>
          <w:szCs w:val="22"/>
        </w:rPr>
      </w:pPr>
    </w:p>
    <w:p w14:paraId="785FB61D" w14:textId="3FCB69A9" w:rsidR="00B25666" w:rsidRPr="00B25666" w:rsidRDefault="00B25666" w:rsidP="00B25666">
      <w:pPr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RE</w:t>
      </w:r>
      <w:r w:rsidRPr="00B25666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PUBLICADA NO DOE n. 11.</w:t>
      </w:r>
      <w:r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868</w:t>
      </w:r>
      <w:r w:rsidRPr="00B25666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 xml:space="preserve">, de </w:t>
      </w:r>
      <w:r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30</w:t>
      </w:r>
      <w:r w:rsidRPr="00B25666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/</w:t>
      </w:r>
      <w:r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6</w:t>
      </w:r>
      <w:r w:rsidRPr="00B25666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 xml:space="preserve">/2025, p. </w:t>
      </w:r>
      <w:r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3</w:t>
      </w:r>
      <w:r w:rsidRPr="00B25666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.</w:t>
      </w:r>
    </w:p>
    <w:p w14:paraId="171DD232" w14:textId="76A2CE1A" w:rsidR="00B25666" w:rsidRDefault="00B25666" w:rsidP="00B25666">
      <w:pPr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</w:pPr>
      <w:r w:rsidRPr="00B25666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PUBLICADA NO DOE n. 11.</w:t>
      </w:r>
      <w:r w:rsidR="003A7E2B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868</w:t>
      </w:r>
      <w:r w:rsidRPr="00B25666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 xml:space="preserve">, de </w:t>
      </w:r>
      <w:r w:rsidR="003A7E2B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26</w:t>
      </w:r>
      <w:r w:rsidRPr="00B25666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/</w:t>
      </w:r>
      <w:r w:rsidR="003A7E2B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6</w:t>
      </w:r>
      <w:r w:rsidRPr="00B25666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/2025, p. 1</w:t>
      </w:r>
      <w:r w:rsidR="003A7E2B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5/16</w:t>
      </w:r>
      <w:r w:rsidRPr="00B25666">
        <w:rPr>
          <w:rFonts w:ascii="Verdana" w:eastAsia="Arial Unicode MS" w:hAnsi="Verdana" w:cs="Arial"/>
          <w:b/>
          <w:color w:val="000000"/>
          <w:sz w:val="18"/>
          <w:szCs w:val="18"/>
          <w:shd w:val="clear" w:color="auto" w:fill="FFFFFF"/>
        </w:rPr>
        <w:t>.</w:t>
      </w:r>
    </w:p>
    <w:p w14:paraId="3524500F" w14:textId="2D9F9375" w:rsidR="00ED6480" w:rsidRPr="00270961" w:rsidRDefault="00ED6480" w:rsidP="00270961">
      <w:pPr>
        <w:jc w:val="both"/>
        <w:outlineLvl w:val="2"/>
        <w:rPr>
          <w:rFonts w:ascii="Verdana" w:hAnsi="Verdana" w:cs="Arial"/>
          <w:bCs/>
          <w:sz w:val="18"/>
          <w:szCs w:val="18"/>
        </w:rPr>
      </w:pPr>
      <w:bookmarkStart w:id="0" w:name="_GoBack"/>
      <w:bookmarkEnd w:id="0"/>
      <w:r w:rsidRPr="00270961">
        <w:rPr>
          <w:rFonts w:ascii="Verdana" w:hAnsi="Verdana" w:cs="Arial"/>
          <w:bCs/>
          <w:sz w:val="18"/>
          <w:szCs w:val="18"/>
        </w:rPr>
        <w:t>RESOLUÇÃO/TAT/MS N</w:t>
      </w:r>
      <w:r w:rsidRPr="00270961">
        <w:rPr>
          <w:rFonts w:ascii="Verdana" w:hAnsi="Verdana" w:cs="Arial"/>
          <w:strike/>
          <w:sz w:val="18"/>
          <w:szCs w:val="18"/>
        </w:rPr>
        <w:t>º</w:t>
      </w:r>
      <w:r w:rsidRPr="00270961">
        <w:rPr>
          <w:rFonts w:ascii="Verdana" w:hAnsi="Verdana" w:cs="Arial"/>
          <w:bCs/>
          <w:sz w:val="18"/>
          <w:szCs w:val="18"/>
        </w:rPr>
        <w:t xml:space="preserve"> </w:t>
      </w:r>
      <w:r w:rsidR="00270961" w:rsidRPr="00270961">
        <w:rPr>
          <w:rFonts w:ascii="Verdana" w:hAnsi="Verdana" w:cs="Arial"/>
          <w:bCs/>
          <w:sz w:val="18"/>
          <w:szCs w:val="18"/>
        </w:rPr>
        <w:t>17/2025, DE 25 DE JUNHO DE 2025.</w:t>
      </w:r>
    </w:p>
    <w:p w14:paraId="6216F902" w14:textId="77777777" w:rsidR="00ED6480" w:rsidRPr="00270961" w:rsidRDefault="00ED6480" w:rsidP="00270961">
      <w:pPr>
        <w:jc w:val="both"/>
        <w:rPr>
          <w:rFonts w:ascii="Verdana" w:hAnsi="Verdana"/>
          <w:bCs/>
          <w:i/>
          <w:iCs/>
          <w:sz w:val="18"/>
          <w:szCs w:val="18"/>
        </w:rPr>
      </w:pPr>
    </w:p>
    <w:p w14:paraId="265B9EB7" w14:textId="5974C189" w:rsidR="00ED6480" w:rsidRPr="00270961" w:rsidRDefault="003C4930" w:rsidP="00270961">
      <w:pPr>
        <w:ind w:left="4253"/>
        <w:jc w:val="both"/>
        <w:rPr>
          <w:rFonts w:ascii="Verdana" w:hAnsi="Verdana"/>
          <w:i/>
          <w:iCs/>
          <w:sz w:val="18"/>
          <w:szCs w:val="18"/>
        </w:rPr>
      </w:pPr>
      <w:r w:rsidRPr="00270961">
        <w:rPr>
          <w:rFonts w:ascii="Verdana" w:hAnsi="Verdana"/>
          <w:bCs/>
          <w:i/>
          <w:iCs/>
          <w:sz w:val="18"/>
          <w:szCs w:val="18"/>
        </w:rPr>
        <w:t xml:space="preserve">Altera a </w:t>
      </w:r>
      <w:r w:rsidRPr="00270961">
        <w:rPr>
          <w:rFonts w:ascii="Verdana" w:hAnsi="Verdana"/>
          <w:bCs/>
          <w:i/>
          <w:iCs/>
          <w:color w:val="000000"/>
          <w:sz w:val="18"/>
          <w:szCs w:val="18"/>
        </w:rPr>
        <w:t>Resolução/TAT/MS nº 16/2025, de 19 de fevereiro de 2025, que d</w:t>
      </w:r>
      <w:r w:rsidR="00ED6480" w:rsidRPr="00270961">
        <w:rPr>
          <w:rFonts w:ascii="Verdana" w:hAnsi="Verdana"/>
          <w:bCs/>
          <w:i/>
          <w:iCs/>
          <w:sz w:val="18"/>
          <w:szCs w:val="18"/>
        </w:rPr>
        <w:t>ispõe sobre o julgamento em lote de processos administrativos tributários que possuam idêntica matéria jurídica; fixa número mínimo de processos a serem apreciados por conselheiros; disciplina casos de perda de mandato, e dá outras providências.</w:t>
      </w:r>
    </w:p>
    <w:p w14:paraId="23E495EB" w14:textId="77777777" w:rsidR="00ED6480" w:rsidRPr="00270961" w:rsidRDefault="00ED6480" w:rsidP="00270961">
      <w:pPr>
        <w:jc w:val="both"/>
        <w:rPr>
          <w:rFonts w:ascii="Verdana" w:hAnsi="Verdana"/>
          <w:i/>
          <w:iCs/>
          <w:sz w:val="18"/>
          <w:szCs w:val="18"/>
        </w:rPr>
      </w:pPr>
    </w:p>
    <w:p w14:paraId="775FE6C0" w14:textId="77777777" w:rsidR="00ED6480" w:rsidRPr="00270961" w:rsidRDefault="00ED6480" w:rsidP="00270961">
      <w:pPr>
        <w:rPr>
          <w:rFonts w:ascii="Verdana" w:hAnsi="Verdana" w:cs="Arial"/>
          <w:sz w:val="18"/>
          <w:szCs w:val="18"/>
        </w:rPr>
      </w:pPr>
    </w:p>
    <w:p w14:paraId="2E77FCF1" w14:textId="6008D645" w:rsidR="00D86B30" w:rsidRPr="00270961" w:rsidRDefault="00ED6480" w:rsidP="00270961">
      <w:pPr>
        <w:ind w:firstLine="1418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70961">
        <w:rPr>
          <w:rFonts w:ascii="Verdana" w:hAnsi="Verdana" w:cs="Arial"/>
          <w:bCs/>
          <w:sz w:val="18"/>
          <w:szCs w:val="18"/>
        </w:rPr>
        <w:t>O V</w:t>
      </w:r>
      <w:r w:rsidR="003C4930" w:rsidRPr="00270961">
        <w:rPr>
          <w:rFonts w:ascii="Verdana" w:hAnsi="Verdana" w:cs="Arial"/>
          <w:bCs/>
          <w:sz w:val="18"/>
          <w:szCs w:val="18"/>
        </w:rPr>
        <w:t>I</w:t>
      </w:r>
      <w:r w:rsidRPr="00270961">
        <w:rPr>
          <w:rFonts w:ascii="Verdana" w:hAnsi="Verdana" w:cs="Arial"/>
          <w:bCs/>
          <w:sz w:val="18"/>
          <w:szCs w:val="18"/>
        </w:rPr>
        <w:t>CE-PRESIDENTE DO TRIBUNAL ADMINISTRATIVO TRIBUTÁRIO DO ESTADO DE MATO GROSSO DO SUL, no exercício da presidência do Tribunal e no uso das atribuições que, nessa condição, lhe defere o art. 15, XXVIII, do Anexo I ao Decreto n. 14.320, de 24 de novembro de 2015, que aprovou o Regimento Interno do Tribunal Administrativo Tributário,</w:t>
      </w:r>
      <w:r w:rsidR="003C4930" w:rsidRPr="00270961">
        <w:rPr>
          <w:rFonts w:ascii="Verdana" w:hAnsi="Verdana" w:cs="Arial"/>
          <w:bCs/>
          <w:sz w:val="18"/>
          <w:szCs w:val="18"/>
        </w:rPr>
        <w:t xml:space="preserve"> e c</w:t>
      </w:r>
      <w:r w:rsidRPr="00270961">
        <w:rPr>
          <w:rFonts w:ascii="Verdana" w:hAnsi="Verdana" w:cs="Arial"/>
          <w:bCs/>
          <w:color w:val="000000"/>
          <w:sz w:val="18"/>
          <w:szCs w:val="18"/>
        </w:rPr>
        <w:t xml:space="preserve">onsiderando </w:t>
      </w:r>
      <w:r w:rsidR="003C4930" w:rsidRPr="00270961">
        <w:rPr>
          <w:rFonts w:ascii="Verdana" w:hAnsi="Verdana" w:cs="Arial"/>
          <w:bCs/>
          <w:color w:val="000000"/>
          <w:sz w:val="18"/>
          <w:szCs w:val="18"/>
        </w:rPr>
        <w:t>a deliberação, em sessão administrativa do Conselho Pleno</w:t>
      </w:r>
      <w:r w:rsidR="00270961">
        <w:rPr>
          <w:rFonts w:ascii="Verdana" w:hAnsi="Verdana" w:cs="Arial"/>
          <w:bCs/>
          <w:color w:val="000000"/>
          <w:sz w:val="18"/>
          <w:szCs w:val="18"/>
        </w:rPr>
        <w:t>,</w:t>
      </w:r>
      <w:r w:rsidR="004464C7" w:rsidRPr="00270961">
        <w:rPr>
          <w:rFonts w:ascii="Verdana" w:hAnsi="Verdana" w:cs="Arial"/>
          <w:bCs/>
          <w:color w:val="000000"/>
          <w:sz w:val="18"/>
          <w:szCs w:val="18"/>
        </w:rPr>
        <w:t xml:space="preserve"> realizada </w:t>
      </w:r>
      <w:r w:rsidR="004464C7" w:rsidRPr="00270961">
        <w:rPr>
          <w:rFonts w:ascii="Verdana" w:hAnsi="Verdana" w:cs="Arial"/>
          <w:color w:val="000000"/>
          <w:sz w:val="18"/>
          <w:szCs w:val="18"/>
        </w:rPr>
        <w:t xml:space="preserve">em </w:t>
      </w:r>
      <w:r w:rsidR="00667AFF" w:rsidRPr="00270961">
        <w:rPr>
          <w:rFonts w:ascii="Verdana" w:hAnsi="Verdana" w:cs="Arial"/>
          <w:color w:val="000000"/>
          <w:sz w:val="18"/>
          <w:szCs w:val="18"/>
        </w:rPr>
        <w:t>18 de junho de 20</w:t>
      </w:r>
      <w:r w:rsidR="00C51ACD" w:rsidRPr="00270961">
        <w:rPr>
          <w:rFonts w:ascii="Verdana" w:hAnsi="Verdana" w:cs="Arial"/>
          <w:color w:val="000000"/>
          <w:sz w:val="18"/>
          <w:szCs w:val="18"/>
        </w:rPr>
        <w:t>2</w:t>
      </w:r>
      <w:r w:rsidR="00667AFF" w:rsidRPr="00270961">
        <w:rPr>
          <w:rFonts w:ascii="Verdana" w:hAnsi="Verdana" w:cs="Arial"/>
          <w:color w:val="000000"/>
          <w:sz w:val="18"/>
          <w:szCs w:val="18"/>
        </w:rPr>
        <w:t>5</w:t>
      </w:r>
      <w:r w:rsidR="00667AFF" w:rsidRPr="00270961">
        <w:rPr>
          <w:rFonts w:ascii="Verdana" w:hAnsi="Verdana" w:cs="Arial"/>
          <w:bCs/>
          <w:color w:val="000000"/>
          <w:sz w:val="18"/>
          <w:szCs w:val="18"/>
        </w:rPr>
        <w:t>,</w:t>
      </w:r>
    </w:p>
    <w:p w14:paraId="54E78F79" w14:textId="77777777" w:rsidR="00D86B30" w:rsidRPr="00270961" w:rsidRDefault="00D86B30" w:rsidP="00270961">
      <w:pPr>
        <w:ind w:firstLine="1418"/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62078C21" w14:textId="77777777" w:rsidR="00D86B30" w:rsidRPr="00270961" w:rsidRDefault="00D86B30" w:rsidP="00270961">
      <w:pPr>
        <w:pStyle w:val="NormalWeb"/>
        <w:spacing w:before="0" w:beforeAutospacing="0" w:after="0" w:afterAutospacing="0"/>
        <w:ind w:firstLine="1418"/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378533D1" w14:textId="4D89171C" w:rsidR="00ED6480" w:rsidRDefault="00ED6480" w:rsidP="00EB1DD7">
      <w:pPr>
        <w:pStyle w:val="NormalWeb"/>
        <w:spacing w:before="0" w:beforeAutospacing="0" w:after="0" w:afterAutospacing="0"/>
        <w:ind w:firstLine="1418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70961">
        <w:rPr>
          <w:rFonts w:ascii="Verdana" w:hAnsi="Verdana" w:cs="Arial"/>
          <w:bCs/>
          <w:color w:val="000000"/>
          <w:sz w:val="18"/>
          <w:szCs w:val="18"/>
        </w:rPr>
        <w:t>RESOLVE</w:t>
      </w:r>
      <w:r w:rsidR="0055787E" w:rsidRPr="00270961">
        <w:rPr>
          <w:rFonts w:ascii="Verdana" w:hAnsi="Verdana" w:cs="Arial"/>
          <w:bCs/>
          <w:color w:val="000000"/>
          <w:sz w:val="18"/>
          <w:szCs w:val="18"/>
        </w:rPr>
        <w:t>:</w:t>
      </w:r>
    </w:p>
    <w:p w14:paraId="1F487A1F" w14:textId="77777777" w:rsidR="00EB1DD7" w:rsidRPr="00270961" w:rsidRDefault="00EB1DD7" w:rsidP="00EB1DD7">
      <w:pPr>
        <w:pStyle w:val="NormalWeb"/>
        <w:spacing w:before="0" w:beforeAutospacing="0" w:after="0" w:afterAutospacing="0"/>
        <w:ind w:firstLine="1418"/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3995E9AA" w14:textId="77777777" w:rsidR="00ED6480" w:rsidRPr="00270961" w:rsidRDefault="00ED6480" w:rsidP="00270961">
      <w:pPr>
        <w:pStyle w:val="NormalWeb"/>
        <w:spacing w:before="0" w:beforeAutospacing="0" w:after="0" w:afterAutospacing="0"/>
        <w:ind w:firstLine="1418"/>
        <w:jc w:val="both"/>
        <w:rPr>
          <w:rFonts w:ascii="Verdana" w:hAnsi="Verdana" w:cs="Arial"/>
          <w:bCs/>
          <w:color w:val="000000"/>
          <w:sz w:val="18"/>
          <w:szCs w:val="18"/>
        </w:rPr>
      </w:pPr>
    </w:p>
    <w:p w14:paraId="52F6C1C3" w14:textId="19D6839E" w:rsidR="00B21396" w:rsidRPr="00270961" w:rsidRDefault="003C4930" w:rsidP="00270961">
      <w:pPr>
        <w:pStyle w:val="NormalWeb"/>
        <w:spacing w:before="0" w:beforeAutospacing="0" w:after="0" w:afterAutospacing="0"/>
        <w:ind w:firstLine="1418"/>
        <w:jc w:val="both"/>
        <w:rPr>
          <w:rFonts w:ascii="Verdana" w:hAnsi="Verdana" w:cs="Arial"/>
          <w:bCs/>
          <w:color w:val="000000"/>
          <w:sz w:val="18"/>
          <w:szCs w:val="18"/>
        </w:rPr>
      </w:pPr>
      <w:r w:rsidRPr="00270961">
        <w:rPr>
          <w:rFonts w:ascii="Verdana" w:hAnsi="Verdana" w:cs="Arial"/>
          <w:bCs/>
          <w:color w:val="000000"/>
          <w:sz w:val="18"/>
          <w:szCs w:val="18"/>
        </w:rPr>
        <w:t xml:space="preserve">Art. 1º O art. 8º da Resolução/TAT/MS nº 16/2025, de 19 de fevereiro de 2025, passa a vigorar com </w:t>
      </w:r>
      <w:r w:rsidR="00B21396" w:rsidRPr="00270961">
        <w:rPr>
          <w:rFonts w:ascii="Verdana" w:hAnsi="Verdana" w:cs="Arial"/>
          <w:bCs/>
          <w:color w:val="000000"/>
          <w:sz w:val="18"/>
          <w:szCs w:val="18"/>
        </w:rPr>
        <w:t>a alteração e o acréscimo que se seguem:</w:t>
      </w:r>
    </w:p>
    <w:p w14:paraId="6F24AB84" w14:textId="77777777" w:rsidR="0055787E" w:rsidRPr="00270961" w:rsidRDefault="0055787E" w:rsidP="00270961">
      <w:pPr>
        <w:ind w:left="1701"/>
        <w:jc w:val="both"/>
        <w:rPr>
          <w:rFonts w:ascii="Verdana" w:hAnsi="Verdana"/>
          <w:sz w:val="18"/>
          <w:szCs w:val="18"/>
        </w:rPr>
      </w:pPr>
    </w:p>
    <w:p w14:paraId="01BBA5A8" w14:textId="77777777" w:rsidR="001839D7" w:rsidRPr="00270961" w:rsidRDefault="00D86B30" w:rsidP="00270961">
      <w:pPr>
        <w:ind w:left="1701"/>
        <w:jc w:val="both"/>
        <w:rPr>
          <w:rFonts w:ascii="Verdana" w:hAnsi="Verdana"/>
          <w:sz w:val="18"/>
          <w:szCs w:val="18"/>
        </w:rPr>
      </w:pPr>
      <w:r w:rsidRPr="00270961">
        <w:rPr>
          <w:rFonts w:ascii="Verdana" w:hAnsi="Verdana"/>
          <w:sz w:val="18"/>
          <w:szCs w:val="18"/>
        </w:rPr>
        <w:t>Art. 8º</w:t>
      </w:r>
      <w:r w:rsidR="001839D7" w:rsidRPr="00270961">
        <w:rPr>
          <w:rFonts w:ascii="Verdana" w:hAnsi="Verdana"/>
          <w:sz w:val="18"/>
          <w:szCs w:val="18"/>
        </w:rPr>
        <w:t xml:space="preserve"> ..............................................</w:t>
      </w:r>
    </w:p>
    <w:p w14:paraId="188FEB29" w14:textId="77777777" w:rsidR="001839D7" w:rsidRPr="00270961" w:rsidRDefault="001839D7" w:rsidP="00270961">
      <w:pPr>
        <w:ind w:left="1701"/>
        <w:jc w:val="both"/>
        <w:rPr>
          <w:rFonts w:ascii="Verdana" w:hAnsi="Verdana"/>
          <w:sz w:val="18"/>
          <w:szCs w:val="18"/>
        </w:rPr>
      </w:pPr>
    </w:p>
    <w:p w14:paraId="1D79128E" w14:textId="29D4E7EC" w:rsidR="001839D7" w:rsidRPr="00270961" w:rsidRDefault="001839D7" w:rsidP="00270961">
      <w:pPr>
        <w:ind w:left="1701"/>
        <w:jc w:val="both"/>
        <w:rPr>
          <w:rFonts w:ascii="Verdana" w:hAnsi="Verdana"/>
          <w:sz w:val="18"/>
          <w:szCs w:val="18"/>
        </w:rPr>
      </w:pPr>
      <w:r w:rsidRPr="00270961">
        <w:rPr>
          <w:rFonts w:ascii="Verdana" w:hAnsi="Verdana"/>
          <w:sz w:val="18"/>
          <w:szCs w:val="18"/>
        </w:rPr>
        <w:t>.........................................................</w:t>
      </w:r>
    </w:p>
    <w:p w14:paraId="2CB0A09F" w14:textId="0054D7CF" w:rsidR="00D86B30" w:rsidRPr="00270961" w:rsidRDefault="00D86B30" w:rsidP="00270961">
      <w:pPr>
        <w:ind w:left="1701"/>
        <w:jc w:val="both"/>
        <w:rPr>
          <w:rFonts w:ascii="Verdana" w:hAnsi="Verdana"/>
          <w:sz w:val="18"/>
          <w:szCs w:val="18"/>
        </w:rPr>
      </w:pPr>
      <w:r w:rsidRPr="00270961">
        <w:rPr>
          <w:rFonts w:ascii="Verdana" w:hAnsi="Verdana"/>
          <w:sz w:val="18"/>
          <w:szCs w:val="18"/>
        </w:rPr>
        <w:t xml:space="preserve"> </w:t>
      </w:r>
    </w:p>
    <w:p w14:paraId="4A3752AE" w14:textId="395EDBA9" w:rsidR="00D86B30" w:rsidRPr="00270961" w:rsidRDefault="00D86B30" w:rsidP="00270961">
      <w:pPr>
        <w:ind w:left="1701"/>
        <w:jc w:val="both"/>
        <w:rPr>
          <w:rFonts w:ascii="Verdana" w:hAnsi="Verdana"/>
          <w:sz w:val="18"/>
          <w:szCs w:val="18"/>
        </w:rPr>
      </w:pPr>
      <w:r w:rsidRPr="00270961">
        <w:rPr>
          <w:rFonts w:ascii="Verdana" w:hAnsi="Verdana"/>
          <w:sz w:val="18"/>
          <w:szCs w:val="18"/>
        </w:rPr>
        <w:t>§ 2º Observado o disposto no inciso I do art. 7º desta Resolução, a participação de conselheiros suplentes na condição única de relator fica limitada a dois conselheiros por sessão de julgamento, podendo o Presidente, reconhecendo a necessidade, admitir maior número de participantes.</w:t>
      </w:r>
    </w:p>
    <w:p w14:paraId="42CAC6E3" w14:textId="77777777" w:rsidR="001839D7" w:rsidRPr="00270961" w:rsidRDefault="001839D7" w:rsidP="00270961">
      <w:pPr>
        <w:ind w:left="1701"/>
        <w:jc w:val="both"/>
        <w:rPr>
          <w:rFonts w:ascii="Verdana" w:hAnsi="Verdana"/>
          <w:sz w:val="18"/>
          <w:szCs w:val="18"/>
        </w:rPr>
      </w:pPr>
    </w:p>
    <w:p w14:paraId="09CDDD1F" w14:textId="11750C4B" w:rsidR="007F2C4E" w:rsidRPr="00270961" w:rsidRDefault="00000E2E" w:rsidP="00270961">
      <w:pPr>
        <w:ind w:left="1701"/>
        <w:jc w:val="both"/>
        <w:rPr>
          <w:rFonts w:ascii="Verdana" w:hAnsi="Verdana"/>
          <w:sz w:val="18"/>
          <w:szCs w:val="18"/>
        </w:rPr>
      </w:pPr>
      <w:r w:rsidRPr="00270961">
        <w:rPr>
          <w:rFonts w:ascii="Verdana" w:hAnsi="Verdana"/>
          <w:sz w:val="18"/>
          <w:szCs w:val="18"/>
        </w:rPr>
        <w:t>§ 3º</w:t>
      </w:r>
      <w:r w:rsidR="007F2C4E" w:rsidRPr="00270961">
        <w:rPr>
          <w:rFonts w:ascii="Verdana" w:hAnsi="Verdana"/>
          <w:sz w:val="18"/>
          <w:szCs w:val="18"/>
        </w:rPr>
        <w:t xml:space="preserve"> Na hipótese do § 2º deste artigo, admitida a participação de maior número de conselheiros suplentes, </w:t>
      </w:r>
      <w:r w:rsidR="00017FAF" w:rsidRPr="00270961">
        <w:rPr>
          <w:rFonts w:ascii="Verdana" w:hAnsi="Verdana"/>
          <w:sz w:val="18"/>
          <w:szCs w:val="18"/>
        </w:rPr>
        <w:t>estes podem ser convocados para participar do julgamento dos processos em que conselheiros titulares sejam relatores</w:t>
      </w:r>
      <w:r w:rsidR="001A00A7" w:rsidRPr="00270961">
        <w:rPr>
          <w:rFonts w:ascii="Verdana" w:hAnsi="Verdana"/>
          <w:sz w:val="18"/>
          <w:szCs w:val="18"/>
        </w:rPr>
        <w:t>.</w:t>
      </w:r>
    </w:p>
    <w:p w14:paraId="6957883F" w14:textId="77777777" w:rsidR="00017FAF" w:rsidRPr="00270961" w:rsidRDefault="00017FAF" w:rsidP="00270961">
      <w:pPr>
        <w:ind w:left="1701"/>
        <w:jc w:val="both"/>
        <w:rPr>
          <w:rFonts w:ascii="Verdana" w:hAnsi="Verdana"/>
          <w:sz w:val="18"/>
          <w:szCs w:val="18"/>
        </w:rPr>
      </w:pPr>
    </w:p>
    <w:p w14:paraId="606C997D" w14:textId="6BC45EE3" w:rsidR="00017FAF" w:rsidRPr="00270961" w:rsidRDefault="00017FAF" w:rsidP="00270961">
      <w:pPr>
        <w:ind w:left="1701"/>
        <w:jc w:val="both"/>
        <w:rPr>
          <w:rFonts w:ascii="Verdana" w:hAnsi="Verdana"/>
          <w:sz w:val="18"/>
          <w:szCs w:val="18"/>
        </w:rPr>
      </w:pPr>
      <w:r w:rsidRPr="00270961">
        <w:rPr>
          <w:rFonts w:ascii="Verdana" w:hAnsi="Verdana"/>
          <w:sz w:val="18"/>
          <w:szCs w:val="18"/>
        </w:rPr>
        <w:t>§ 4º Na situação de que trata o § 3º deste artigo, os conselheiros titulares que não tenham processos</w:t>
      </w:r>
      <w:r w:rsidR="001A00A7" w:rsidRPr="00270961">
        <w:rPr>
          <w:rFonts w:ascii="Verdana" w:hAnsi="Verdana"/>
          <w:sz w:val="18"/>
          <w:szCs w:val="18"/>
        </w:rPr>
        <w:t xml:space="preserve"> </w:t>
      </w:r>
      <w:r w:rsidRPr="00270961">
        <w:rPr>
          <w:rFonts w:ascii="Verdana" w:hAnsi="Verdana"/>
          <w:sz w:val="18"/>
          <w:szCs w:val="18"/>
        </w:rPr>
        <w:t xml:space="preserve">na pauta ou não estejam preventos ou não sejam relatores em relação a processos pautados para continuidade do julgamento, ficam dispensados de comparecimento </w:t>
      </w:r>
      <w:r w:rsidR="00B14EA4" w:rsidRPr="00270961">
        <w:rPr>
          <w:rFonts w:ascii="Verdana" w:hAnsi="Verdana"/>
          <w:sz w:val="18"/>
          <w:szCs w:val="18"/>
        </w:rPr>
        <w:t>à</w:t>
      </w:r>
      <w:r w:rsidRPr="00270961">
        <w:rPr>
          <w:rFonts w:ascii="Verdana" w:hAnsi="Verdana"/>
          <w:sz w:val="18"/>
          <w:szCs w:val="18"/>
        </w:rPr>
        <w:t xml:space="preserve"> sessão, observado o disposto no § </w:t>
      </w:r>
      <w:r w:rsidR="00B14EA4" w:rsidRPr="00270961">
        <w:rPr>
          <w:rFonts w:ascii="Verdana" w:hAnsi="Verdana"/>
          <w:sz w:val="18"/>
          <w:szCs w:val="18"/>
        </w:rPr>
        <w:t>5º deste artigo.</w:t>
      </w:r>
    </w:p>
    <w:p w14:paraId="3F9265C2" w14:textId="77777777" w:rsidR="00B14EA4" w:rsidRPr="00270961" w:rsidRDefault="00B14EA4" w:rsidP="00270961">
      <w:pPr>
        <w:ind w:left="1701"/>
        <w:jc w:val="both"/>
        <w:rPr>
          <w:rFonts w:ascii="Verdana" w:hAnsi="Verdana"/>
          <w:sz w:val="18"/>
          <w:szCs w:val="18"/>
        </w:rPr>
      </w:pPr>
    </w:p>
    <w:p w14:paraId="14499E8B" w14:textId="3A362969" w:rsidR="00A30719" w:rsidRPr="00270961" w:rsidRDefault="00B14EA4" w:rsidP="00270961">
      <w:pPr>
        <w:ind w:left="1701"/>
        <w:jc w:val="both"/>
        <w:rPr>
          <w:rFonts w:ascii="Verdana" w:hAnsi="Verdana"/>
          <w:bCs/>
          <w:sz w:val="18"/>
          <w:szCs w:val="18"/>
        </w:rPr>
      </w:pPr>
      <w:r w:rsidRPr="00270961">
        <w:rPr>
          <w:rFonts w:ascii="Verdana" w:hAnsi="Verdana"/>
          <w:bCs/>
          <w:sz w:val="18"/>
          <w:szCs w:val="18"/>
        </w:rPr>
        <w:t xml:space="preserve">§ 5º A convocação e a dispensa de que tratam os § 3º e </w:t>
      </w:r>
      <w:r w:rsidR="006C0B5A">
        <w:rPr>
          <w:rFonts w:ascii="Verdana" w:hAnsi="Verdana"/>
          <w:bCs/>
          <w:sz w:val="18"/>
          <w:szCs w:val="18"/>
        </w:rPr>
        <w:t xml:space="preserve">§ </w:t>
      </w:r>
      <w:r w:rsidRPr="00270961">
        <w:rPr>
          <w:rFonts w:ascii="Verdana" w:hAnsi="Verdana"/>
          <w:bCs/>
          <w:sz w:val="18"/>
          <w:szCs w:val="18"/>
        </w:rPr>
        <w:t>4º deste artigo devem ser feitas</w:t>
      </w:r>
      <w:r w:rsidR="00A30719" w:rsidRPr="00270961">
        <w:rPr>
          <w:rFonts w:ascii="Verdana" w:hAnsi="Verdana"/>
          <w:bCs/>
          <w:sz w:val="18"/>
          <w:szCs w:val="18"/>
        </w:rPr>
        <w:t>:</w:t>
      </w:r>
    </w:p>
    <w:p w14:paraId="1AF12EB7" w14:textId="77777777" w:rsidR="00A30719" w:rsidRPr="00270961" w:rsidRDefault="00A30719" w:rsidP="00270961">
      <w:pPr>
        <w:ind w:left="1701"/>
        <w:jc w:val="both"/>
        <w:rPr>
          <w:rFonts w:ascii="Verdana" w:hAnsi="Verdana"/>
          <w:bCs/>
          <w:sz w:val="18"/>
          <w:szCs w:val="18"/>
        </w:rPr>
      </w:pPr>
    </w:p>
    <w:p w14:paraId="46A4B9D1" w14:textId="77777777" w:rsidR="00A30719" w:rsidRPr="00270961" w:rsidRDefault="00A30719" w:rsidP="00270961">
      <w:pPr>
        <w:ind w:left="1701"/>
        <w:jc w:val="both"/>
        <w:rPr>
          <w:rFonts w:ascii="Verdana" w:hAnsi="Verdana"/>
          <w:bCs/>
          <w:sz w:val="18"/>
          <w:szCs w:val="18"/>
        </w:rPr>
      </w:pPr>
      <w:r w:rsidRPr="00270961">
        <w:rPr>
          <w:rFonts w:ascii="Verdana" w:hAnsi="Verdana"/>
          <w:bCs/>
          <w:sz w:val="18"/>
          <w:szCs w:val="18"/>
        </w:rPr>
        <w:t xml:space="preserve">I - </w:t>
      </w:r>
      <w:proofErr w:type="gramStart"/>
      <w:r w:rsidRPr="00270961">
        <w:rPr>
          <w:rFonts w:ascii="Verdana" w:hAnsi="Verdana"/>
          <w:bCs/>
          <w:sz w:val="18"/>
          <w:szCs w:val="18"/>
        </w:rPr>
        <w:t>no</w:t>
      </w:r>
      <w:proofErr w:type="gramEnd"/>
      <w:r w:rsidRPr="00270961">
        <w:rPr>
          <w:rFonts w:ascii="Verdana" w:hAnsi="Verdana"/>
          <w:bCs/>
          <w:sz w:val="18"/>
          <w:szCs w:val="18"/>
        </w:rPr>
        <w:t xml:space="preserve"> caso de </w:t>
      </w:r>
      <w:r w:rsidR="00375AF3" w:rsidRPr="00270961">
        <w:rPr>
          <w:rFonts w:ascii="Verdana" w:hAnsi="Verdana"/>
          <w:bCs/>
          <w:sz w:val="18"/>
          <w:szCs w:val="18"/>
        </w:rPr>
        <w:t>conselheiros titulares e suplentes nomeados mediante indicação do Secretário de Estado de Fazenda</w:t>
      </w:r>
      <w:r w:rsidRPr="00270961">
        <w:rPr>
          <w:rFonts w:ascii="Verdana" w:hAnsi="Verdana"/>
          <w:bCs/>
          <w:sz w:val="18"/>
          <w:szCs w:val="18"/>
        </w:rPr>
        <w:t xml:space="preserve">, </w:t>
      </w:r>
      <w:r w:rsidR="00375AF3" w:rsidRPr="00270961">
        <w:rPr>
          <w:rFonts w:ascii="Verdana" w:hAnsi="Verdana"/>
          <w:bCs/>
          <w:sz w:val="18"/>
          <w:szCs w:val="18"/>
        </w:rPr>
        <w:t>no âmbito de cada Câmara de Julgamento, observando-se uma escala de revezamento</w:t>
      </w:r>
      <w:r w:rsidRPr="00270961">
        <w:rPr>
          <w:rFonts w:ascii="Verdana" w:hAnsi="Verdana"/>
          <w:bCs/>
          <w:sz w:val="18"/>
          <w:szCs w:val="18"/>
        </w:rPr>
        <w:t>;</w:t>
      </w:r>
    </w:p>
    <w:p w14:paraId="23F22BD5" w14:textId="77777777" w:rsidR="00A30719" w:rsidRPr="00270961" w:rsidRDefault="00A30719" w:rsidP="00270961">
      <w:pPr>
        <w:ind w:left="1701"/>
        <w:jc w:val="both"/>
        <w:rPr>
          <w:rFonts w:ascii="Verdana" w:hAnsi="Verdana"/>
          <w:bCs/>
          <w:sz w:val="18"/>
          <w:szCs w:val="18"/>
        </w:rPr>
      </w:pPr>
    </w:p>
    <w:p w14:paraId="6F59C4C1" w14:textId="6825F26B" w:rsidR="00A30719" w:rsidRPr="00270961" w:rsidRDefault="00A30719" w:rsidP="00270961">
      <w:pPr>
        <w:ind w:left="1701"/>
        <w:jc w:val="both"/>
        <w:rPr>
          <w:rFonts w:ascii="Verdana" w:hAnsi="Verdana"/>
          <w:bCs/>
          <w:sz w:val="18"/>
          <w:szCs w:val="18"/>
        </w:rPr>
      </w:pPr>
      <w:r w:rsidRPr="00270961">
        <w:rPr>
          <w:rFonts w:ascii="Verdana" w:hAnsi="Verdana"/>
          <w:bCs/>
          <w:sz w:val="18"/>
          <w:szCs w:val="18"/>
        </w:rPr>
        <w:t xml:space="preserve">II - </w:t>
      </w:r>
      <w:proofErr w:type="gramStart"/>
      <w:r w:rsidRPr="00270961">
        <w:rPr>
          <w:rFonts w:ascii="Verdana" w:hAnsi="Verdana"/>
          <w:bCs/>
          <w:sz w:val="18"/>
          <w:szCs w:val="18"/>
        </w:rPr>
        <w:t>no</w:t>
      </w:r>
      <w:proofErr w:type="gramEnd"/>
      <w:r w:rsidRPr="00270961">
        <w:rPr>
          <w:rFonts w:ascii="Verdana" w:hAnsi="Verdana"/>
          <w:bCs/>
          <w:sz w:val="18"/>
          <w:szCs w:val="18"/>
        </w:rPr>
        <w:t xml:space="preserve"> caso de conselheiros titulares e suplentes nomeados mediante indicação de entidades representativas dos contribuintes, entre o conselheiro titular e o conselheiro suplente a ele vinculado.</w:t>
      </w:r>
    </w:p>
    <w:p w14:paraId="1ECD34BB" w14:textId="77777777" w:rsidR="00A30719" w:rsidRPr="00270961" w:rsidRDefault="00A30719" w:rsidP="00270961">
      <w:pPr>
        <w:ind w:left="1701"/>
        <w:jc w:val="both"/>
        <w:rPr>
          <w:rFonts w:ascii="Verdana" w:hAnsi="Verdana"/>
          <w:bCs/>
          <w:sz w:val="18"/>
          <w:szCs w:val="18"/>
        </w:rPr>
      </w:pPr>
    </w:p>
    <w:p w14:paraId="0D64EC83" w14:textId="55022C6F" w:rsidR="00B14EA4" w:rsidRPr="00270961" w:rsidRDefault="00375AF3" w:rsidP="00270961">
      <w:pPr>
        <w:ind w:left="1701"/>
        <w:jc w:val="both"/>
        <w:rPr>
          <w:rFonts w:ascii="Verdana" w:hAnsi="Verdana"/>
          <w:sz w:val="18"/>
          <w:szCs w:val="18"/>
        </w:rPr>
      </w:pPr>
      <w:r w:rsidRPr="00270961">
        <w:rPr>
          <w:rFonts w:ascii="Verdana" w:hAnsi="Verdana"/>
          <w:sz w:val="18"/>
          <w:szCs w:val="18"/>
        </w:rPr>
        <w:lastRenderedPageBreak/>
        <w:t xml:space="preserve">§ </w:t>
      </w:r>
      <w:r w:rsidR="003F33A6">
        <w:rPr>
          <w:rFonts w:ascii="Verdana" w:hAnsi="Verdana"/>
          <w:sz w:val="18"/>
          <w:szCs w:val="18"/>
        </w:rPr>
        <w:t>6</w:t>
      </w:r>
      <w:r w:rsidRPr="00270961">
        <w:rPr>
          <w:rFonts w:ascii="Verdana" w:hAnsi="Verdana"/>
          <w:sz w:val="18"/>
          <w:szCs w:val="18"/>
        </w:rPr>
        <w:t>º A dispensa de que trata o § 4º deste artigo deve ser comunicada ao conselheiro titular dispensado com antecedência de vinte e quatro hora</w:t>
      </w:r>
      <w:r w:rsidR="00C51ACD" w:rsidRPr="00270961">
        <w:rPr>
          <w:rFonts w:ascii="Verdana" w:hAnsi="Verdana"/>
          <w:sz w:val="18"/>
          <w:szCs w:val="18"/>
        </w:rPr>
        <w:t>s</w:t>
      </w:r>
      <w:r w:rsidRPr="00270961">
        <w:rPr>
          <w:rFonts w:ascii="Verdana" w:hAnsi="Verdana"/>
          <w:sz w:val="18"/>
          <w:szCs w:val="18"/>
        </w:rPr>
        <w:t>, via What</w:t>
      </w:r>
      <w:r w:rsidR="00C51ACD" w:rsidRPr="00270961">
        <w:rPr>
          <w:rFonts w:ascii="Verdana" w:hAnsi="Verdana"/>
          <w:sz w:val="18"/>
          <w:szCs w:val="18"/>
        </w:rPr>
        <w:t>sA</w:t>
      </w:r>
      <w:r w:rsidRPr="00270961">
        <w:rPr>
          <w:rFonts w:ascii="Verdana" w:hAnsi="Verdana"/>
          <w:sz w:val="18"/>
          <w:szCs w:val="18"/>
        </w:rPr>
        <w:t>pp</w:t>
      </w:r>
      <w:r w:rsidR="00932BCF" w:rsidRPr="00270961">
        <w:rPr>
          <w:rFonts w:ascii="Verdana" w:hAnsi="Verdana"/>
          <w:sz w:val="18"/>
          <w:szCs w:val="18"/>
        </w:rPr>
        <w:t xml:space="preserve"> ou outro meio escolhido pelo conselheiro</w:t>
      </w:r>
      <w:r w:rsidRPr="00270961">
        <w:rPr>
          <w:rFonts w:ascii="Verdana" w:hAnsi="Verdana"/>
          <w:sz w:val="18"/>
          <w:szCs w:val="18"/>
        </w:rPr>
        <w:t>, servindo a comunicação de justifica</w:t>
      </w:r>
      <w:r w:rsidR="00932BCF" w:rsidRPr="00270961">
        <w:rPr>
          <w:rFonts w:ascii="Verdana" w:hAnsi="Verdana"/>
          <w:sz w:val="18"/>
          <w:szCs w:val="18"/>
        </w:rPr>
        <w:t xml:space="preserve">ção </w:t>
      </w:r>
      <w:r w:rsidRPr="00270961">
        <w:rPr>
          <w:rFonts w:ascii="Verdana" w:hAnsi="Verdana"/>
          <w:sz w:val="18"/>
          <w:szCs w:val="18"/>
        </w:rPr>
        <w:t>de sua ausência.</w:t>
      </w:r>
    </w:p>
    <w:p w14:paraId="0576FC0C" w14:textId="77777777" w:rsidR="00375AF3" w:rsidRPr="00270961" w:rsidRDefault="00375AF3" w:rsidP="00270961">
      <w:pPr>
        <w:ind w:left="1701"/>
        <w:jc w:val="both"/>
        <w:rPr>
          <w:rFonts w:ascii="Verdana" w:hAnsi="Verdana"/>
          <w:sz w:val="18"/>
          <w:szCs w:val="18"/>
        </w:rPr>
      </w:pPr>
    </w:p>
    <w:p w14:paraId="6ED6A8A8" w14:textId="03366B5D" w:rsidR="00E51845" w:rsidRPr="00270961" w:rsidRDefault="00D86B30" w:rsidP="00270961">
      <w:pPr>
        <w:ind w:left="1701"/>
        <w:jc w:val="both"/>
        <w:rPr>
          <w:rFonts w:ascii="Verdana" w:hAnsi="Verdana"/>
          <w:sz w:val="18"/>
          <w:szCs w:val="18"/>
        </w:rPr>
      </w:pPr>
      <w:r w:rsidRPr="00270961">
        <w:rPr>
          <w:rFonts w:ascii="Verdana" w:hAnsi="Verdana"/>
          <w:sz w:val="18"/>
          <w:szCs w:val="18"/>
        </w:rPr>
        <w:t xml:space="preserve">§ </w:t>
      </w:r>
      <w:r w:rsidR="003F33A6">
        <w:rPr>
          <w:rFonts w:ascii="Verdana" w:hAnsi="Verdana"/>
          <w:sz w:val="18"/>
          <w:szCs w:val="18"/>
        </w:rPr>
        <w:t>7</w:t>
      </w:r>
      <w:r w:rsidRPr="00270961">
        <w:rPr>
          <w:rFonts w:ascii="Verdana" w:hAnsi="Verdana"/>
          <w:sz w:val="18"/>
          <w:szCs w:val="18"/>
        </w:rPr>
        <w:t xml:space="preserve">º </w:t>
      </w:r>
      <w:r w:rsidR="00B21396" w:rsidRPr="00270961">
        <w:rPr>
          <w:rFonts w:ascii="Verdana" w:hAnsi="Verdana"/>
          <w:sz w:val="18"/>
          <w:szCs w:val="18"/>
        </w:rPr>
        <w:t xml:space="preserve">O limite previsto no </w:t>
      </w:r>
      <w:r w:rsidR="00B21396" w:rsidRPr="00270961">
        <w:rPr>
          <w:rFonts w:ascii="Verdana" w:hAnsi="Verdana"/>
          <w:i/>
          <w:iCs/>
          <w:sz w:val="18"/>
          <w:szCs w:val="18"/>
        </w:rPr>
        <w:t xml:space="preserve">caput </w:t>
      </w:r>
      <w:r w:rsidR="00B21396" w:rsidRPr="00270961">
        <w:rPr>
          <w:rFonts w:ascii="Verdana" w:hAnsi="Verdana"/>
          <w:sz w:val="18"/>
          <w:szCs w:val="18"/>
        </w:rPr>
        <w:t>deste artigo pode ser reduzido nos casos em que</w:t>
      </w:r>
      <w:r w:rsidR="00E51845" w:rsidRPr="00270961">
        <w:rPr>
          <w:rFonts w:ascii="Verdana" w:hAnsi="Verdana"/>
          <w:sz w:val="18"/>
          <w:szCs w:val="18"/>
        </w:rPr>
        <w:t xml:space="preserve"> as</w:t>
      </w:r>
      <w:r w:rsidR="00B21396" w:rsidRPr="00270961">
        <w:rPr>
          <w:rFonts w:ascii="Verdana" w:hAnsi="Verdana"/>
          <w:sz w:val="18"/>
          <w:szCs w:val="18"/>
        </w:rPr>
        <w:t xml:space="preserve"> respectivas sessões se</w:t>
      </w:r>
      <w:r w:rsidR="00E51845" w:rsidRPr="00270961">
        <w:rPr>
          <w:rFonts w:ascii="Verdana" w:hAnsi="Verdana"/>
          <w:sz w:val="18"/>
          <w:szCs w:val="18"/>
        </w:rPr>
        <w:t xml:space="preserve">jam utilizadas para apresentação e aprovação de sistemas digitais voltados para a melhoria dos trabalhos desempenhados pelo Tribunal ou para outras </w:t>
      </w:r>
      <w:r w:rsidR="001839D7" w:rsidRPr="00270961">
        <w:rPr>
          <w:rFonts w:ascii="Verdana" w:hAnsi="Verdana"/>
          <w:sz w:val="18"/>
          <w:szCs w:val="18"/>
        </w:rPr>
        <w:t xml:space="preserve">atividades cuja natureza exija ou recomende sejam realizadas em data determinada para </w:t>
      </w:r>
      <w:r w:rsidR="00932BCF" w:rsidRPr="00270961">
        <w:rPr>
          <w:rFonts w:ascii="Verdana" w:hAnsi="Verdana"/>
          <w:sz w:val="18"/>
          <w:szCs w:val="18"/>
        </w:rPr>
        <w:t xml:space="preserve">a realização de </w:t>
      </w:r>
      <w:r w:rsidR="001839D7" w:rsidRPr="00270961">
        <w:rPr>
          <w:rFonts w:ascii="Verdana" w:hAnsi="Verdana"/>
          <w:sz w:val="18"/>
          <w:szCs w:val="18"/>
        </w:rPr>
        <w:t>sessão de julgamento.</w:t>
      </w:r>
    </w:p>
    <w:p w14:paraId="3A4F36C2" w14:textId="77777777" w:rsidR="009020B2" w:rsidRPr="00270961" w:rsidRDefault="009020B2" w:rsidP="00270961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10D14E4F" w14:textId="167479B4" w:rsidR="009020B2" w:rsidRPr="00270961" w:rsidRDefault="009020B2" w:rsidP="00270961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270961">
        <w:rPr>
          <w:rFonts w:ascii="Verdana" w:hAnsi="Verdana" w:cs="Arial"/>
          <w:sz w:val="18"/>
          <w:szCs w:val="18"/>
        </w:rPr>
        <w:t xml:space="preserve">Art. </w:t>
      </w:r>
      <w:r w:rsidR="004464C7" w:rsidRPr="00270961">
        <w:rPr>
          <w:rFonts w:ascii="Verdana" w:hAnsi="Verdana" w:cs="Arial"/>
          <w:sz w:val="18"/>
          <w:szCs w:val="18"/>
        </w:rPr>
        <w:t>2</w:t>
      </w:r>
      <w:r w:rsidRPr="00270961">
        <w:rPr>
          <w:rFonts w:ascii="Verdana" w:hAnsi="Verdana" w:cs="Arial"/>
          <w:sz w:val="18"/>
          <w:szCs w:val="18"/>
        </w:rPr>
        <w:t xml:space="preserve">º Esta Resolução </w:t>
      </w:r>
      <w:r w:rsidRPr="00270961">
        <w:rPr>
          <w:rFonts w:ascii="Verdana" w:hAnsi="Verdana" w:cs="Arial"/>
          <w:bCs/>
          <w:sz w:val="18"/>
          <w:szCs w:val="18"/>
        </w:rPr>
        <w:t>entra em vigor na data de sua publicação</w:t>
      </w:r>
      <w:r w:rsidRPr="00270961">
        <w:rPr>
          <w:rFonts w:ascii="Verdana" w:hAnsi="Verdana" w:cs="Arial"/>
          <w:sz w:val="18"/>
          <w:szCs w:val="18"/>
        </w:rPr>
        <w:t>.</w:t>
      </w:r>
    </w:p>
    <w:p w14:paraId="48B5DE00" w14:textId="77777777" w:rsidR="009020B2" w:rsidRPr="00270961" w:rsidRDefault="009020B2" w:rsidP="00270961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57BBCA60" w14:textId="5FB4FACA" w:rsidR="009020B2" w:rsidRPr="00270961" w:rsidRDefault="009020B2" w:rsidP="00270961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270961">
        <w:rPr>
          <w:rFonts w:ascii="Verdana" w:hAnsi="Verdana" w:cs="Arial"/>
          <w:sz w:val="18"/>
          <w:szCs w:val="18"/>
        </w:rPr>
        <w:t xml:space="preserve">Campo Grande, </w:t>
      </w:r>
      <w:r w:rsidR="00270961">
        <w:rPr>
          <w:rFonts w:ascii="Verdana" w:hAnsi="Verdana" w:cs="Arial"/>
          <w:sz w:val="18"/>
          <w:szCs w:val="18"/>
        </w:rPr>
        <w:t>25 de junho de 2025.</w:t>
      </w:r>
    </w:p>
    <w:p w14:paraId="5A4FAE99" w14:textId="77777777" w:rsidR="009020B2" w:rsidRPr="00270961" w:rsidRDefault="009020B2" w:rsidP="00270961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3DEA08BC" w14:textId="77777777" w:rsidR="009020B2" w:rsidRPr="00270961" w:rsidRDefault="009020B2" w:rsidP="00270961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1D20C3FF" w14:textId="25D866E3" w:rsidR="009020B2" w:rsidRPr="00270961" w:rsidRDefault="00F7776A" w:rsidP="00270961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270961">
        <w:rPr>
          <w:rFonts w:ascii="Verdana" w:hAnsi="Verdana" w:cs="Arial"/>
          <w:sz w:val="18"/>
          <w:szCs w:val="18"/>
        </w:rPr>
        <w:t>Faustino Souza Souto </w:t>
      </w:r>
    </w:p>
    <w:p w14:paraId="6DC1B829" w14:textId="2EFD911B" w:rsidR="009020B2" w:rsidRPr="00270961" w:rsidRDefault="009020B2" w:rsidP="00270961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270961">
        <w:rPr>
          <w:rFonts w:ascii="Verdana" w:hAnsi="Verdana" w:cs="Arial"/>
          <w:sz w:val="18"/>
          <w:szCs w:val="18"/>
        </w:rPr>
        <w:t>Vice-Presidente no exercício da presidência</w:t>
      </w:r>
    </w:p>
    <w:p w14:paraId="3C407B91" w14:textId="77777777" w:rsidR="009020B2" w:rsidRPr="00270961" w:rsidRDefault="009020B2" w:rsidP="00270961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55094CA3" w14:textId="77777777" w:rsidR="00B14EA4" w:rsidRPr="00270961" w:rsidRDefault="00B14EA4" w:rsidP="00270961">
      <w:pPr>
        <w:ind w:firstLine="1418"/>
        <w:jc w:val="both"/>
        <w:rPr>
          <w:rFonts w:ascii="Verdana" w:hAnsi="Verdana" w:cs="Arial"/>
          <w:sz w:val="18"/>
          <w:szCs w:val="18"/>
        </w:rPr>
      </w:pPr>
    </w:p>
    <w:sectPr w:rsidR="00B14EA4" w:rsidRPr="00270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8E"/>
    <w:rsid w:val="00000E2E"/>
    <w:rsid w:val="00017FAF"/>
    <w:rsid w:val="00084EB6"/>
    <w:rsid w:val="00156E0B"/>
    <w:rsid w:val="001839D7"/>
    <w:rsid w:val="001A00A7"/>
    <w:rsid w:val="00244668"/>
    <w:rsid w:val="00270961"/>
    <w:rsid w:val="00375AF3"/>
    <w:rsid w:val="00393F4E"/>
    <w:rsid w:val="003A7E2B"/>
    <w:rsid w:val="003C4930"/>
    <w:rsid w:val="003F33A6"/>
    <w:rsid w:val="003F3F06"/>
    <w:rsid w:val="004330C2"/>
    <w:rsid w:val="004464C7"/>
    <w:rsid w:val="0055787E"/>
    <w:rsid w:val="00584A91"/>
    <w:rsid w:val="0058605C"/>
    <w:rsid w:val="0066412D"/>
    <w:rsid w:val="00667AFF"/>
    <w:rsid w:val="006916BD"/>
    <w:rsid w:val="0069337F"/>
    <w:rsid w:val="006C0B5A"/>
    <w:rsid w:val="006C394D"/>
    <w:rsid w:val="006F7030"/>
    <w:rsid w:val="007E7505"/>
    <w:rsid w:val="007F2C4E"/>
    <w:rsid w:val="008D0FF9"/>
    <w:rsid w:val="009020B2"/>
    <w:rsid w:val="00923924"/>
    <w:rsid w:val="00932BCF"/>
    <w:rsid w:val="009534FB"/>
    <w:rsid w:val="009D4F8E"/>
    <w:rsid w:val="009F1188"/>
    <w:rsid w:val="00A30719"/>
    <w:rsid w:val="00A67D4E"/>
    <w:rsid w:val="00A849CC"/>
    <w:rsid w:val="00B06665"/>
    <w:rsid w:val="00B14EA4"/>
    <w:rsid w:val="00B21396"/>
    <w:rsid w:val="00B25666"/>
    <w:rsid w:val="00C51ACD"/>
    <w:rsid w:val="00C9255F"/>
    <w:rsid w:val="00D86B30"/>
    <w:rsid w:val="00DC18F1"/>
    <w:rsid w:val="00DE2001"/>
    <w:rsid w:val="00E51845"/>
    <w:rsid w:val="00EB1DD7"/>
    <w:rsid w:val="00ED6480"/>
    <w:rsid w:val="00EF0FD1"/>
    <w:rsid w:val="00F7776A"/>
    <w:rsid w:val="00FA0059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5E74"/>
  <w15:chartTrackingRefBased/>
  <w15:docId w15:val="{46958AD7-231C-4CDE-9824-F093393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D4F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F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4F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4F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4F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4F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4F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4F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4F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4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4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4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4F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4F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4F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4F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4F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4F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4F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D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F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D4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4F8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D4F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4F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D4F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4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4F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4F8E"/>
    <w:rPr>
      <w:b/>
      <w:bCs/>
      <w:smallCaps/>
      <w:color w:val="0F4761" w:themeColor="accent1" w:themeShade="BF"/>
      <w:spacing w:val="5"/>
    </w:rPr>
  </w:style>
  <w:style w:type="paragraph" w:styleId="Recuodecorpodetexto3">
    <w:name w:val="Body Text Indent 3"/>
    <w:basedOn w:val="Normal"/>
    <w:link w:val="Recuodecorpodetexto3Char"/>
    <w:uiPriority w:val="99"/>
    <w:rsid w:val="00B06665"/>
    <w:pPr>
      <w:spacing w:line="240" w:lineRule="atLeast"/>
      <w:ind w:firstLine="851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06665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styleId="Hyperlink">
    <w:name w:val="Hyperlink"/>
    <w:uiPriority w:val="99"/>
    <w:rsid w:val="00B066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D648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F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FF9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Rodrigues Mariano</dc:creator>
  <cp:keywords/>
  <dc:description/>
  <cp:lastModifiedBy>Marcos Alexandre Gomes de Almeida</cp:lastModifiedBy>
  <cp:revision>9</cp:revision>
  <cp:lastPrinted>2025-06-25T19:45:00Z</cp:lastPrinted>
  <dcterms:created xsi:type="dcterms:W3CDTF">2025-06-26T14:31:00Z</dcterms:created>
  <dcterms:modified xsi:type="dcterms:W3CDTF">2025-07-03T11:54:00Z</dcterms:modified>
</cp:coreProperties>
</file>